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A1" w:rsidRPr="00311DA1" w:rsidRDefault="00311DA1" w:rsidP="00311DA1">
      <w:pPr>
        <w:spacing w:after="0" w:line="276" w:lineRule="auto"/>
        <w:jc w:val="both"/>
        <w:outlineLvl w:val="0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</w:pPr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 xml:space="preserve">ANEXA 3 – </w:t>
      </w:r>
      <w:proofErr w:type="spellStart"/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>Declaraţie</w:t>
      </w:r>
      <w:proofErr w:type="spellEnd"/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>cazier</w:t>
      </w:r>
      <w:proofErr w:type="spellEnd"/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>judiciar</w:t>
      </w:r>
      <w:proofErr w:type="spellEnd"/>
      <w:r w:rsidRPr="00311DA1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311DA1" w:rsidRPr="00311DA1" w:rsidRDefault="00311DA1" w:rsidP="00311DA1">
      <w:pPr>
        <w:spacing w:after="0" w:line="276" w:lineRule="auto"/>
        <w:jc w:val="both"/>
        <w:outlineLvl w:val="0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</w:pPr>
    </w:p>
    <w:p w:rsidR="00311DA1" w:rsidRPr="00311DA1" w:rsidRDefault="00311DA1" w:rsidP="00311DA1">
      <w:pPr>
        <w:spacing w:after="0" w:line="276" w:lineRule="auto"/>
        <w:jc w:val="center"/>
        <w:outlineLvl w:val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</w:pPr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DECLARA</w:t>
      </w:r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Ț</w:t>
      </w:r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IE PE PROPRIA RĂSPUNDERE</w:t>
      </w:r>
    </w:p>
    <w:p w:rsidR="00311DA1" w:rsidRPr="00311DA1" w:rsidRDefault="00311DA1" w:rsidP="00311DA1">
      <w:pPr>
        <w:spacing w:after="0" w:line="276" w:lineRule="auto"/>
        <w:jc w:val="both"/>
        <w:outlineLvl w:val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</w:pPr>
    </w:p>
    <w:p w:rsidR="00311DA1" w:rsidRPr="00311DA1" w:rsidRDefault="00311DA1" w:rsidP="00311DA1">
      <w:pPr>
        <w:spacing w:after="0" w:line="276" w:lineRule="auto"/>
        <w:jc w:val="both"/>
        <w:outlineLvl w:val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</w:pPr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Subsemnatul/Subsemnata............................................................................,născut/născută la data de ................ in..................................................................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domiciliat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domiciliată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in ...........................................................................................,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legitimat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/legitimata cu CI/BI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seria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..........nr.........................,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declar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proprie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răspundere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că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voi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completa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dosarul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de concurs cu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originalul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cazierului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judiciar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tot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parcursul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desfășurării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concursului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dar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nu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mai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târziu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de data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ora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organizării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interviului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, sub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sancțiunea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neemiterii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actului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administrativ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numire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aşa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cum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prevede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art. </w:t>
      </w:r>
      <w:proofErr w:type="gram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49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(4) </w:t>
      </w:r>
      <w:proofErr w:type="gram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din</w:t>
      </w:r>
      <w:proofErr w:type="gram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H. G. nr. </w:t>
      </w:r>
      <w:proofErr w:type="gram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611/2008,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normelor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funcţionarilor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modificările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completările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.............................. .............................. </w:t>
      </w:r>
    </w:p>
    <w:p w:rsidR="00311DA1" w:rsidRPr="00311DA1" w:rsidRDefault="00311DA1" w:rsidP="00311DA1">
      <w:pPr>
        <w:spacing w:after="0" w:line="276" w:lineRule="auto"/>
        <w:jc w:val="both"/>
        <w:outlineLvl w:val="0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n-US"/>
        </w:rPr>
      </w:pPr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(Data)                                                                                                                        (</w:t>
      </w:r>
      <w:proofErr w:type="spellStart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Semnătura</w:t>
      </w:r>
      <w:proofErr w:type="spellEnd"/>
      <w:r w:rsidRPr="00311DA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)</w:t>
      </w:r>
    </w:p>
    <w:p w:rsidR="000A1812" w:rsidRDefault="000A1812"/>
    <w:sectPr w:rsidR="000A1812" w:rsidSect="00393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B0" w:rsidRDefault="009A60B0" w:rsidP="0008025C">
      <w:pPr>
        <w:spacing w:after="0" w:line="240" w:lineRule="auto"/>
      </w:pPr>
      <w:r>
        <w:separator/>
      </w:r>
    </w:p>
  </w:endnote>
  <w:endnote w:type="continuationSeparator" w:id="0">
    <w:p w:rsidR="009A60B0" w:rsidRDefault="009A60B0" w:rsidP="000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5C" w:rsidRDefault="0008025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B8" w:rsidRDefault="0008025C">
    <w:pPr>
      <w:pStyle w:val="llb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B8" w:rsidRDefault="0008025C">
    <w:pPr>
      <w:tabs>
        <w:tab w:val="center" w:pos="4320"/>
        <w:tab w:val="right" w:pos="8640"/>
      </w:tabs>
      <w:jc w:val="both"/>
      <w:rPr>
        <w:rFonts w:ascii="AvantGardEFNormal" w:eastAsia="MS Mincho" w:hAnsi="AvantGardEFNormal"/>
        <w:sz w:val="14"/>
        <w:szCs w:val="14"/>
        <w:lang/>
      </w:rPr>
    </w:pPr>
    <w:r>
      <w:rPr>
        <w:rFonts w:ascii="AvantGardEFNormal" w:eastAsia="MS Mincho" w:hAnsi="AvantGardEFNormal"/>
        <w:sz w:val="14"/>
        <w:szCs w:val="14"/>
        <w:lang/>
      </w:rPr>
      <w:t>B-dul Ghe. Magheru</w:t>
    </w:r>
    <w:r>
      <w:rPr>
        <w:rFonts w:ascii="AvantGardEFNormal" w:eastAsia="MS Mincho" w:hAnsi="AvantGardEFNormal"/>
        <w:sz w:val="14"/>
        <w:szCs w:val="14"/>
        <w:lang/>
      </w:rPr>
      <w:t>, nr.</w:t>
    </w:r>
    <w:r>
      <w:rPr>
        <w:rFonts w:ascii="AvantGardEFNormal" w:eastAsia="MS Mincho" w:hAnsi="AvantGardEFNormal"/>
        <w:sz w:val="14"/>
        <w:szCs w:val="14"/>
        <w:lang/>
      </w:rPr>
      <w:t>7</w:t>
    </w:r>
    <w:r>
      <w:rPr>
        <w:rFonts w:ascii="AvantGardEFNormal" w:eastAsia="MS Mincho" w:hAnsi="AvantGardEFNormal"/>
        <w:sz w:val="14"/>
        <w:szCs w:val="14"/>
        <w:lang/>
      </w:rPr>
      <w:t>, Sector 1, București</w:t>
    </w:r>
  </w:p>
  <w:p w:rsidR="000F16B8" w:rsidRDefault="0008025C">
    <w:pPr>
      <w:tabs>
        <w:tab w:val="center" w:pos="4320"/>
        <w:tab w:val="right" w:pos="8640"/>
      </w:tabs>
      <w:jc w:val="both"/>
      <w:rPr>
        <w:rFonts w:ascii="AvantGardEFNormal" w:eastAsia="MS Mincho" w:hAnsi="AvantGardEFNormal"/>
        <w:sz w:val="14"/>
        <w:szCs w:val="14"/>
        <w:lang/>
      </w:rPr>
    </w:pPr>
    <w:r>
      <w:rPr>
        <w:rFonts w:ascii="AvantGardEFNormal" w:eastAsia="MS Mincho" w:hAnsi="AvantGardEFNormal"/>
        <w:sz w:val="14"/>
        <w:szCs w:val="14"/>
        <w:lang/>
      </w:rPr>
      <w:t xml:space="preserve">Tel.: +4(0) 213 </w:t>
    </w:r>
    <w:r>
      <w:rPr>
        <w:rFonts w:ascii="AvantGardEFNormal" w:eastAsia="MS Mincho" w:hAnsi="AvantGardEFNormal"/>
        <w:sz w:val="14"/>
        <w:szCs w:val="14"/>
        <w:lang/>
      </w:rPr>
      <w:t>100</w:t>
    </w:r>
    <w:r>
      <w:rPr>
        <w:rFonts w:ascii="AvantGardEFNormal" w:eastAsia="MS Mincho" w:hAnsi="AvantGardEFNormal"/>
        <w:sz w:val="14"/>
        <w:szCs w:val="14"/>
        <w:lang/>
      </w:rPr>
      <w:t xml:space="preserve"> </w:t>
    </w:r>
    <w:r>
      <w:rPr>
        <w:rFonts w:ascii="AvantGardEFNormal" w:eastAsia="MS Mincho" w:hAnsi="AvantGardEFNormal"/>
        <w:sz w:val="14"/>
        <w:szCs w:val="14"/>
        <w:lang/>
      </w:rPr>
      <w:t xml:space="preserve">789; ; Fax: +4 021 312 7474 </w:t>
    </w:r>
    <w:r>
      <w:rPr>
        <w:rFonts w:ascii="AvantGardEFNormal" w:eastAsia="MS Mincho" w:hAnsi="AvantGardEFNormal"/>
        <w:sz w:val="14"/>
        <w:szCs w:val="14"/>
        <w:lang/>
      </w:rPr>
      <w:t xml:space="preserve"> </w:t>
    </w:r>
  </w:p>
  <w:p w:rsidR="000F16B8" w:rsidRDefault="009A60B0">
    <w:pPr>
      <w:tabs>
        <w:tab w:val="center" w:pos="4320"/>
        <w:tab w:val="right" w:pos="8640"/>
      </w:tabs>
      <w:jc w:val="both"/>
      <w:rPr>
        <w:rFonts w:ascii="AvantGardEFNormal" w:eastAsia="MS Mincho" w:hAnsi="AvantGardEFNormal"/>
        <w:b/>
        <w:sz w:val="14"/>
        <w:szCs w:val="14"/>
        <w:lang/>
      </w:rPr>
    </w:pPr>
  </w:p>
  <w:p w:rsidR="000F16B8" w:rsidRDefault="00393E98">
    <w:pPr>
      <w:tabs>
        <w:tab w:val="center" w:pos="4320"/>
        <w:tab w:val="right" w:pos="8640"/>
      </w:tabs>
      <w:jc w:val="both"/>
      <w:rPr>
        <w:rFonts w:ascii="Cambria" w:eastAsia="MS Mincho" w:hAnsi="Cambria"/>
        <w:sz w:val="14"/>
        <w:szCs w:val="20"/>
        <w:lang/>
      </w:rPr>
    </w:pPr>
    <w:r w:rsidRPr="00393E98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rept cu săgeată 14" o:spid="_x0000_s1026" type="#_x0000_t32" style="position:absolute;left:0;text-align:left;margin-left:3.9pt;margin-top:3.4pt;width:451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" strokecolor="#a5a5a5"/>
      </w:pict>
    </w:r>
  </w:p>
  <w:p w:rsidR="000F16B8" w:rsidRDefault="0008025C">
    <w:pPr>
      <w:tabs>
        <w:tab w:val="center" w:pos="4320"/>
        <w:tab w:val="right" w:pos="8640"/>
      </w:tabs>
      <w:jc w:val="both"/>
      <w:rPr>
        <w:rFonts w:ascii="AvantGardEFNormal" w:eastAsia="MS Mincho" w:hAnsi="AvantGardEFNormal"/>
        <w:sz w:val="13"/>
        <w:szCs w:val="13"/>
        <w:lang/>
      </w:rPr>
    </w:pPr>
    <w:r>
      <w:rPr>
        <w:rFonts w:ascii="AvantGardEFNormal" w:eastAsia="MS Mincho" w:hAnsi="AvantGardEFNormal"/>
        <w:sz w:val="13"/>
        <w:szCs w:val="13"/>
        <w:lang/>
      </w:rPr>
      <w:t>Conform prevederilor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0F16B8" w:rsidRDefault="00393E98">
    <w:pPr>
      <w:pStyle w:val="Feladcmebortkon"/>
      <w:jc w:val="center"/>
      <w:rPr>
        <w:rFonts w:ascii="Times New Roman" w:hAnsi="Times New Roman"/>
        <w:b/>
        <w:noProof/>
      </w:rPr>
    </w:pPr>
    <w:r w:rsidRPr="00393E98">
      <w:rPr>
        <w:rFonts w:ascii="Times New Roman" w:hAnsi="Times New Roman"/>
        <w:b/>
        <w:noProof/>
        <w:lang w:val="ro-RO" w:eastAsia="ro-RO"/>
      </w:rPr>
      <w:pict>
        <v:line id="Conector drept 2" o:spid="_x0000_s1027" style="position:absolute;left:0;text-align:left;z-index:251659264;visibility:visible" from="-25.2pt,54.55pt" to="442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ImGg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"/>
      </w:pict>
    </w:r>
    <w:r w:rsidR="0008025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B0" w:rsidRDefault="009A60B0" w:rsidP="0008025C">
      <w:pPr>
        <w:spacing w:after="0" w:line="240" w:lineRule="auto"/>
      </w:pPr>
      <w:r>
        <w:separator/>
      </w:r>
    </w:p>
  </w:footnote>
  <w:footnote w:type="continuationSeparator" w:id="0">
    <w:p w:rsidR="009A60B0" w:rsidRDefault="009A60B0" w:rsidP="0008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5C" w:rsidRDefault="0008025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5C" w:rsidRDefault="0008025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284" w:type="dxa"/>
      <w:tblCellMar>
        <w:left w:w="0" w:type="dxa"/>
        <w:right w:w="0" w:type="dxa"/>
      </w:tblCellMar>
      <w:tblLook w:val="00A0"/>
    </w:tblPr>
    <w:tblGrid>
      <w:gridCol w:w="8520"/>
      <w:gridCol w:w="1403"/>
    </w:tblGrid>
    <w:tr w:rsidR="000F16B8">
      <w:tc>
        <w:tcPr>
          <w:tcW w:w="8520" w:type="dxa"/>
        </w:tcPr>
        <w:p w:rsidR="000F16B8" w:rsidRDefault="009A60B0">
          <w:pPr>
            <w:rPr>
              <w:rFonts w:ascii="Trebuchet MS" w:eastAsia="MS Mincho" w:hAnsi="Trebuchet MS"/>
              <w:sz w:val="18"/>
              <w:szCs w:val="18"/>
            </w:rPr>
          </w:pPr>
        </w:p>
      </w:tc>
      <w:tc>
        <w:tcPr>
          <w:tcW w:w="1403" w:type="dxa"/>
          <w:vAlign w:val="center"/>
        </w:tcPr>
        <w:p w:rsidR="000F16B8" w:rsidRDefault="009A60B0">
          <w:pPr>
            <w:jc w:val="right"/>
            <w:rPr>
              <w:rFonts w:ascii="Trebuchet MS" w:eastAsia="MS Mincho" w:hAnsi="Trebuchet MS"/>
              <w:sz w:val="18"/>
              <w:szCs w:val="18"/>
            </w:rPr>
          </w:pPr>
          <w:bookmarkStart w:id="0" w:name="_GoBack"/>
          <w:bookmarkEnd w:id="0"/>
        </w:p>
      </w:tc>
    </w:tr>
  </w:tbl>
  <w:p w:rsidR="000F16B8" w:rsidRDefault="009A60B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Conector drept cu săgeată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1DA1"/>
    <w:rsid w:val="0008025C"/>
    <w:rsid w:val="000A1812"/>
    <w:rsid w:val="00311DA1"/>
    <w:rsid w:val="00393E98"/>
    <w:rsid w:val="005D433C"/>
    <w:rsid w:val="009A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E98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1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311D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DA1"/>
  </w:style>
  <w:style w:type="paragraph" w:styleId="llb">
    <w:name w:val="footer"/>
    <w:basedOn w:val="Norml"/>
    <w:link w:val="llbChar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1DA1"/>
  </w:style>
  <w:style w:type="paragraph" w:styleId="Feladcmebortkon">
    <w:name w:val="envelope return"/>
    <w:basedOn w:val="Norml"/>
    <w:rsid w:val="00311D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georgeta.chirita</dc:creator>
  <cp:lastModifiedBy>SZA</cp:lastModifiedBy>
  <cp:revision>2</cp:revision>
  <dcterms:created xsi:type="dcterms:W3CDTF">2021-06-04T07:38:00Z</dcterms:created>
  <dcterms:modified xsi:type="dcterms:W3CDTF">2021-06-04T07:38:00Z</dcterms:modified>
</cp:coreProperties>
</file>